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E" w:rsidRDefault="006C031D">
      <w:r>
        <w:rPr>
          <w:noProof/>
          <w:lang w:eastAsia="ru-RU"/>
        </w:rPr>
        <w:drawing>
          <wp:inline distT="0" distB="0" distL="0" distR="0">
            <wp:extent cx="5940425" cy="8872063"/>
            <wp:effectExtent l="0" t="0" r="3175" b="5715"/>
            <wp:docPr id="1" name="Рисунок 1" descr="C:\Users\User\Pictures\img0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6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1D" w:rsidRDefault="006C031D"/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lastRenderedPageBreak/>
        <w:t xml:space="preserve">3.1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3.1.1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3.1.3. выбор элективных учебных предметов, курсов, дисциплин (модулей) из перечня, предлагаемого Школой;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3.1.4.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3.1.5. зачет Школой,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3.1.6.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3.1.7. свободу совести, информации, свободное выражение собственных взглядов и убеждений;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3.1.8.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3.1.9. перевод для получения образования по другой форме обучения в порядке, установленном законодательством об образовании;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3.1.10. перевод в другую образовательную организацию, реализующую образовательную программу соответствующего уровня;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3.1.11. участие в управлении Школой в порядке, установленном ее уставом;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3.1.12.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3.1.13</w:t>
      </w:r>
      <w:r w:rsidRPr="007B1A2D">
        <w:rPr>
          <w:rFonts w:ascii="Times New Roman" w:hAnsi="Times New Roman" w:cs="Times New Roman"/>
          <w:sz w:val="24"/>
          <w:szCs w:val="24"/>
        </w:rPr>
        <w:t xml:space="preserve">. обжалование актов Школы в установленном законодательством Российской Федерации порядке;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Pr="007B1A2D">
        <w:rPr>
          <w:rFonts w:ascii="Times New Roman" w:hAnsi="Times New Roman" w:cs="Times New Roman"/>
          <w:sz w:val="24"/>
          <w:szCs w:val="24"/>
        </w:rPr>
        <w:t>. бесплатное пользование библиотечно-информационными ресурсами, учебной, производственной, научной базой Школы;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3.1.15</w:t>
      </w:r>
      <w:r w:rsidRPr="007B1A2D">
        <w:rPr>
          <w:rFonts w:ascii="Times New Roman" w:hAnsi="Times New Roman" w:cs="Times New Roman"/>
          <w:sz w:val="24"/>
          <w:szCs w:val="24"/>
        </w:rPr>
        <w:t>. пользование в порядке, установленном локальными нормативными актами, лечебн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инфраструктурой, объектами культуры и объектами спорта Школы;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Pr="007B1A2D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3.1.17</w:t>
      </w:r>
      <w:r w:rsidRPr="007B1A2D">
        <w:rPr>
          <w:rFonts w:ascii="Times New Roman" w:hAnsi="Times New Roman" w:cs="Times New Roman"/>
          <w:sz w:val="24"/>
          <w:szCs w:val="24"/>
        </w:rPr>
        <w:t xml:space="preserve">. участие в соответствии с законодательством Российской Федерации в научно- исследовательской, научно-технической, экспериментальной и инновационной деятельности, осуществляемой Школой;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Pr="007B1A2D">
        <w:rPr>
          <w:rFonts w:ascii="Times New Roman" w:hAnsi="Times New Roman" w:cs="Times New Roman"/>
          <w:sz w:val="24"/>
          <w:szCs w:val="24"/>
        </w:rPr>
        <w:t>. опубликование своих работ в изданиях Школы на бесплатной основе;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3.1.19</w:t>
      </w:r>
      <w:r w:rsidRPr="007B1A2D">
        <w:rPr>
          <w:rFonts w:ascii="Times New Roman" w:hAnsi="Times New Roman" w:cs="Times New Roman"/>
          <w:sz w:val="24"/>
          <w:szCs w:val="24"/>
        </w:rPr>
        <w:t xml:space="preserve"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Pr="007B1A2D">
        <w:rPr>
          <w:rFonts w:ascii="Times New Roman" w:hAnsi="Times New Roman" w:cs="Times New Roman"/>
          <w:sz w:val="24"/>
          <w:szCs w:val="24"/>
        </w:rPr>
        <w:t xml:space="preserve">.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Pr="007B1A2D">
        <w:rPr>
          <w:rFonts w:ascii="Times New Roman" w:hAnsi="Times New Roman" w:cs="Times New Roman"/>
          <w:sz w:val="24"/>
          <w:szCs w:val="24"/>
        </w:rPr>
        <w:t xml:space="preserve">.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 и стимулирования: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3.2.1. обеспечение питанием в случаях и в порядке, которые установлены действующим законодательством;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3.2.2. транспортное обеспечение;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3.2.3. медицинское обслуживание.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3.3. Обучающиеся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3.4.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</w:t>
      </w:r>
      <w:r w:rsidRPr="007B1A2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а также на создание общественных объединений обучающихся в установленном федеральным законом порядке.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3.5.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4. Время проведения учебных занятий и время отдыха.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4.1. Режим занятий и время отдыха определяется календарным учебным графиком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Толпыгинской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A2D">
        <w:rPr>
          <w:rFonts w:ascii="Times New Roman" w:hAnsi="Times New Roman" w:cs="Times New Roman"/>
          <w:sz w:val="24"/>
          <w:szCs w:val="24"/>
        </w:rPr>
        <w:t>ОШ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5. Правила поведения учащихся в Школе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5.1. Поведение на учебных занятиях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5.1.1. При входе педагога в класс обучающиеся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приветствуют любого взрослого, вошедшего в класс во время учебных занятий.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5.1.2.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5.1.3. Если во время занятий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необходимо выйти из класса, то он должен попросить разрешения педагога.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5.1.4. Если обучающийся хочет задать вопрос учителю или ответить на вопрос учителя, он поднимает руку.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5.1.5. Занятия проводятся по кабинетной системе. За каждым обучающимся в кабинете закреплено строго определенное место. Каждый обучающийся отвечает за сохранность и санитарное состояние своего рабочего места.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5.1.6. Обучающийся на уроке обязан выполнять все требования учителя. </w:t>
      </w:r>
    </w:p>
    <w:p w:rsidR="006C031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5.1.7. Обучающийся должен отвечать громко, внятно, использовать карту, картины, наглядность.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5.1.8. На уроки физической культуры обучающиеся являются в спортивной форме и спортивной обуви. Без разрешения учителя в спортивный зал учащиеся не входят. 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, освобожденные от занятий физкультурой, обязательно присутствуют в зале.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5.1.9. Звонок об окончании урока даётся для учителя. Только когда учитель объявит об окончании занятий,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вправе покинуть класс. При выходе учителя или другого взрослого из класса обучающиеся встают.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5.2. Правила поведения в столовой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5.2.1.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 xml:space="preserve">Обучающиеся находятся в обеденном зале столовой только на переменах и в отведенное графиком питания время. </w:t>
      </w:r>
      <w:proofErr w:type="gramEnd"/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5.2.2. При входе в столовую следует снять рюкзак и держать его в руке.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5.2.3. Перед едой и после необходимо помыть руки с мылом.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5.2.4. 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</w:t>
      </w: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5.2.5. После приема пищи обучающиеся приводят в порядок стол, за которым ели. </w:t>
      </w:r>
    </w:p>
    <w:p w:rsidR="006C031D" w:rsidRPr="007B1A2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7B1A2D">
        <w:rPr>
          <w:rFonts w:ascii="Times New Roman" w:hAnsi="Times New Roman" w:cs="Times New Roman"/>
          <w:sz w:val="24"/>
          <w:szCs w:val="24"/>
        </w:rPr>
        <w:t xml:space="preserve"> 5.2.6. Запрещается появление в столовой людей в верхней одежде.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5.3. Поведение до начала, в перерывах и после окончания занятий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lastRenderedPageBreak/>
        <w:t xml:space="preserve"> 5.3.1.Во время перерывов (перемен)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2D">
        <w:t xml:space="preserve"> </w:t>
      </w: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навести чистоту и порядок на своем рабочем месте;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</w:t>
      </w: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выйти из класса; 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подчиняться требованиям педагога и работников школы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</w:t>
      </w: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помочь подготовить класс по просьбе педагога к следующему уроку; 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обучающиеся на переменах находятся  в коридоре Школы;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</w:t>
      </w: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при встрече с учителями, родителями, взрослыми посетителями школы обучающиеся здороваются и уступают дорогу;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D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40D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0DCD">
        <w:rPr>
          <w:rFonts w:ascii="Times New Roman" w:hAnsi="Times New Roman" w:cs="Times New Roman"/>
          <w:sz w:val="24"/>
          <w:szCs w:val="24"/>
        </w:rPr>
        <w:t xml:space="preserve"> запрещается входить в учительскую без разрешения; 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>5.4. Обучающимся запрещается: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- ходить по школе в верхней одежде; 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>- бегать по коридору, вблизи оконных проёмов и в других местах, не приспособленных для игр;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- применять физическую силу; 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>- употреблять непристойные выражения и жесты, шуметь, мешать отдыхать другим;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- курить в здании школы и на её территории.</w:t>
      </w:r>
    </w:p>
    <w:p w:rsidR="006C031D" w:rsidRPr="00E40DCD" w:rsidRDefault="006C031D" w:rsidP="006C0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DCD">
        <w:rPr>
          <w:rFonts w:ascii="Times New Roman" w:hAnsi="Times New Roman" w:cs="Times New Roman"/>
          <w:sz w:val="24"/>
          <w:szCs w:val="24"/>
        </w:rPr>
        <w:t xml:space="preserve"> - запрещается приносить в школу дорогостоящую технику, игры, телефоны.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6. Дисциплинарная ответственность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6.1.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6.2. За неисполнение или нарушение устава Школы, Правил, иных локальных нормативных актов по вопросам организации и осуществления образовательной деятельности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– замечание, выговор, отчисление из Школы.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6.4. Не допускается применение мер дисциплинарного взыскания к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6.5.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6.6. По решению Школы, за неоднократное совершение дисциплинарных проступков, предусмотренных ч. 4 ст. 43 Федерального закона "Об образовании в Российской Федерации", допускается применение отчисления несовершеннолетнего обучающегося, достигшего возраста пятнадцати лет, из Школы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</w:t>
      </w:r>
      <w:r w:rsidRPr="007B1A2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нарушает их права и права работников Школы, а также нормальное функционирование Школы.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6.8.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Приволжского муниципального района. Отдел  образования и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получение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6.9.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1A2D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7. Меры поощрения </w:t>
      </w:r>
      <w:proofErr w:type="gramStart"/>
      <w:r w:rsidRPr="007B1A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 7.1. Награждение грамотой,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7.2. Объявление благодарности,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 xml:space="preserve">7.3 Поощрение экскурсионной поездкой. </w:t>
      </w:r>
    </w:p>
    <w:p w:rsidR="006C031D" w:rsidRPr="007B1A2D" w:rsidRDefault="006C031D" w:rsidP="006C031D">
      <w:pPr>
        <w:rPr>
          <w:rFonts w:ascii="Times New Roman" w:hAnsi="Times New Roman" w:cs="Times New Roman"/>
          <w:sz w:val="24"/>
          <w:szCs w:val="24"/>
        </w:rPr>
      </w:pPr>
      <w:r w:rsidRPr="007B1A2D">
        <w:rPr>
          <w:rFonts w:ascii="Times New Roman" w:hAnsi="Times New Roman" w:cs="Times New Roman"/>
          <w:sz w:val="24"/>
          <w:szCs w:val="24"/>
        </w:rPr>
        <w:t>7.4 Поощрение приглашением на Новогодние и иные детские праздники</w:t>
      </w:r>
    </w:p>
    <w:p w:rsidR="006C031D" w:rsidRDefault="006C031D">
      <w:bookmarkStart w:id="0" w:name="_GoBack"/>
      <w:bookmarkEnd w:id="0"/>
    </w:p>
    <w:sectPr w:rsidR="006C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8"/>
    <w:rsid w:val="006C031D"/>
    <w:rsid w:val="00D44E18"/>
    <w:rsid w:val="00E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0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0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2016-02-12T10:41:00Z</dcterms:created>
  <dcterms:modified xsi:type="dcterms:W3CDTF">2016-02-12T10:42:00Z</dcterms:modified>
</cp:coreProperties>
</file>